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</w:p>
    <w:p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C24DD5" w:rsidRPr="00C24DD5" w:rsidRDefault="00C24DD5" w:rsidP="00C24DD5">
      <w:pPr>
        <w:shd w:val="clear" w:color="auto" w:fill="FFFFFF"/>
        <w:overflowPunct/>
        <w:autoSpaceDE/>
        <w:autoSpaceDN/>
        <w:adjustRightInd/>
        <w:spacing w:after="200" w:line="224" w:lineRule="atLeast"/>
        <w:jc w:val="left"/>
        <w:textAlignment w:val="auto"/>
        <w:rPr>
          <w:rFonts w:ascii="Arial" w:hAnsi="Arial" w:cs="Arial"/>
          <w:color w:val="222222"/>
          <w:sz w:val="24"/>
          <w:szCs w:val="24"/>
          <w:lang w:eastAsia="en-GB"/>
        </w:rPr>
      </w:pPr>
      <w:r w:rsidRPr="00C24DD5">
        <w:rPr>
          <w:rFonts w:ascii="Arial" w:hAnsi="Arial" w:cs="Arial"/>
          <w:color w:val="222222"/>
          <w:sz w:val="24"/>
          <w:szCs w:val="24"/>
          <w:lang w:eastAsia="en-GB"/>
        </w:rPr>
        <w:t>The Supplier firm premiums for the duration of the Contract are listed below:</w:t>
      </w:r>
    </w:p>
    <w:tbl>
      <w:tblPr>
        <w:tblpPr w:leftFromText="180" w:rightFromText="180" w:vertAnchor="text"/>
        <w:tblW w:w="100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8"/>
        <w:gridCol w:w="1175"/>
        <w:gridCol w:w="1229"/>
        <w:gridCol w:w="1728"/>
        <w:gridCol w:w="2428"/>
        <w:gridCol w:w="1790"/>
        <w:gridCol w:w="77"/>
      </w:tblGrid>
      <w:tr w:rsidR="00C24DD5" w:rsidRPr="00C24DD5" w:rsidTr="00584993"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DD5" w:rsidRPr="00C24DD5" w:rsidRDefault="00C24DD5" w:rsidP="00C24DD5">
            <w:pPr>
              <w:overflowPunct/>
              <w:autoSpaceDE/>
              <w:autoSpaceDN/>
              <w:adjustRightInd/>
              <w:spacing w:after="200" w:line="224" w:lineRule="atLeast"/>
              <w:jc w:val="left"/>
              <w:textAlignment w:val="auto"/>
              <w:rPr>
                <w:rFonts w:ascii="Arial" w:hAnsi="Arial" w:cs="Arial"/>
                <w:color w:val="222222"/>
                <w:sz w:val="24"/>
                <w:szCs w:val="24"/>
                <w:lang w:eastAsia="en-GB"/>
              </w:rPr>
            </w:pPr>
            <w:r w:rsidRPr="00C24DD5">
              <w:rPr>
                <w:rFonts w:ascii="Arial" w:hAnsi="Arial" w:cs="Arial"/>
                <w:color w:val="222222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DD5" w:rsidRPr="00C24DD5" w:rsidRDefault="00C24DD5" w:rsidP="00C24DD5">
            <w:pPr>
              <w:overflowPunct/>
              <w:autoSpaceDE/>
              <w:autoSpaceDN/>
              <w:adjustRightInd/>
              <w:spacing w:after="200" w:line="224" w:lineRule="atLeast"/>
              <w:jc w:val="left"/>
              <w:textAlignment w:val="auto"/>
              <w:rPr>
                <w:rFonts w:ascii="Arial" w:hAnsi="Arial" w:cs="Arial"/>
                <w:color w:val="222222"/>
                <w:sz w:val="24"/>
                <w:szCs w:val="24"/>
                <w:lang w:eastAsia="en-GB"/>
              </w:rPr>
            </w:pPr>
            <w:r w:rsidRPr="00C24DD5">
              <w:rPr>
                <w:rFonts w:ascii="Arial" w:hAnsi="Arial" w:cs="Arial"/>
                <w:color w:val="222222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DD5" w:rsidRPr="00C24DD5" w:rsidRDefault="00C24DD5" w:rsidP="00C24DD5">
            <w:pPr>
              <w:overflowPunct/>
              <w:autoSpaceDE/>
              <w:autoSpaceDN/>
              <w:adjustRightInd/>
              <w:spacing w:after="200" w:line="224" w:lineRule="atLeast"/>
              <w:jc w:val="left"/>
              <w:textAlignment w:val="auto"/>
              <w:rPr>
                <w:rFonts w:ascii="Arial" w:hAnsi="Arial" w:cs="Arial"/>
                <w:color w:val="222222"/>
                <w:sz w:val="24"/>
                <w:szCs w:val="24"/>
                <w:lang w:eastAsia="en-GB"/>
              </w:rPr>
            </w:pPr>
            <w:r w:rsidRPr="00C24DD5">
              <w:rPr>
                <w:rFonts w:ascii="Arial" w:hAnsi="Arial" w:cs="Arial"/>
                <w:color w:val="222222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02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DD5" w:rsidRPr="00C24DD5" w:rsidRDefault="00C24DD5" w:rsidP="00C24DD5">
            <w:pPr>
              <w:overflowPunct/>
              <w:autoSpaceDE/>
              <w:autoSpaceDN/>
              <w:adjustRightInd/>
              <w:spacing w:after="200" w:line="224" w:lineRule="atLeast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  <w:lang w:eastAsia="en-GB"/>
              </w:rPr>
            </w:pPr>
            <w:r w:rsidRPr="00C24DD5">
              <w:rPr>
                <w:rFonts w:ascii="Arial" w:hAnsi="Arial" w:cs="Arial"/>
                <w:color w:val="222222"/>
                <w:sz w:val="24"/>
                <w:szCs w:val="24"/>
                <w:lang w:eastAsia="en-GB"/>
              </w:rPr>
              <w:t>Margin (pence per litre)</w:t>
            </w:r>
          </w:p>
        </w:tc>
      </w:tr>
      <w:tr w:rsidR="00C24DD5" w:rsidRPr="00C24DD5" w:rsidTr="00584993">
        <w:tc>
          <w:tcPr>
            <w:tcW w:w="15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DD5" w:rsidRPr="00C24DD5" w:rsidRDefault="00C24DD5" w:rsidP="00C24DD5">
            <w:pPr>
              <w:overflowPunct/>
              <w:autoSpaceDE/>
              <w:autoSpaceDN/>
              <w:adjustRightInd/>
              <w:spacing w:after="200" w:line="224" w:lineRule="atLeast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  <w:lang w:eastAsia="en-GB"/>
              </w:rPr>
            </w:pPr>
            <w:r w:rsidRPr="00C24DD5">
              <w:rPr>
                <w:rFonts w:ascii="Arial" w:hAnsi="Arial" w:cs="Arial"/>
                <w:color w:val="222222"/>
                <w:sz w:val="24"/>
                <w:szCs w:val="24"/>
                <w:lang w:eastAsia="en-GB"/>
              </w:rPr>
              <w:t>Lot Number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DD5" w:rsidRPr="00C24DD5" w:rsidRDefault="00C24DD5" w:rsidP="00C24DD5">
            <w:pPr>
              <w:overflowPunct/>
              <w:autoSpaceDE/>
              <w:autoSpaceDN/>
              <w:adjustRightInd/>
              <w:spacing w:after="200" w:line="224" w:lineRule="atLeast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  <w:lang w:eastAsia="en-GB"/>
              </w:rPr>
            </w:pPr>
            <w:r w:rsidRPr="00C24DD5">
              <w:rPr>
                <w:rFonts w:ascii="Arial" w:hAnsi="Arial" w:cs="Arial"/>
                <w:color w:val="222222"/>
                <w:sz w:val="24"/>
                <w:szCs w:val="24"/>
                <w:lang w:eastAsia="en-GB"/>
              </w:rPr>
              <w:t>Product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DD5" w:rsidRPr="00C24DD5" w:rsidRDefault="00C24DD5" w:rsidP="00C24DD5">
            <w:pPr>
              <w:overflowPunct/>
              <w:autoSpaceDE/>
              <w:autoSpaceDN/>
              <w:adjustRightInd/>
              <w:spacing w:after="200" w:line="224" w:lineRule="atLeast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  <w:lang w:eastAsia="en-GB"/>
              </w:rPr>
            </w:pPr>
            <w:r w:rsidRPr="00C24DD5">
              <w:rPr>
                <w:rFonts w:ascii="Arial" w:hAnsi="Arial" w:cs="Arial"/>
                <w:color w:val="222222"/>
                <w:sz w:val="24"/>
                <w:szCs w:val="24"/>
                <w:lang w:eastAsia="en-GB"/>
              </w:rPr>
              <w:t>Supplier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DD5" w:rsidRPr="00C24DD5" w:rsidRDefault="00C24DD5" w:rsidP="00C24DD5">
            <w:pPr>
              <w:overflowPunct/>
              <w:autoSpaceDE/>
              <w:autoSpaceDN/>
              <w:adjustRightInd/>
              <w:spacing w:after="200" w:line="224" w:lineRule="atLeast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  <w:lang w:eastAsia="en-GB"/>
              </w:rPr>
            </w:pPr>
            <w:r w:rsidRPr="00C24DD5">
              <w:rPr>
                <w:rFonts w:ascii="Arial" w:hAnsi="Arial" w:cs="Arial"/>
                <w:color w:val="222222"/>
                <w:sz w:val="24"/>
                <w:szCs w:val="24"/>
                <w:lang w:eastAsia="en-GB"/>
              </w:rPr>
              <w:t>0-11,999 litres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DD5" w:rsidRPr="00C24DD5" w:rsidRDefault="00C24DD5" w:rsidP="00C24DD5">
            <w:pPr>
              <w:overflowPunct/>
              <w:autoSpaceDE/>
              <w:autoSpaceDN/>
              <w:adjustRightInd/>
              <w:spacing w:after="200" w:line="224" w:lineRule="atLeast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  <w:lang w:eastAsia="en-GB"/>
              </w:rPr>
            </w:pPr>
            <w:r w:rsidRPr="00C24DD5">
              <w:rPr>
                <w:rFonts w:ascii="Arial" w:hAnsi="Arial" w:cs="Arial"/>
                <w:color w:val="222222"/>
                <w:sz w:val="24"/>
                <w:szCs w:val="24"/>
                <w:lang w:eastAsia="en-GB"/>
              </w:rPr>
              <w:t>12,000-23,999 litres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DD5" w:rsidRPr="00C24DD5" w:rsidRDefault="00C24DD5" w:rsidP="00C24DD5">
            <w:pPr>
              <w:overflowPunct/>
              <w:autoSpaceDE/>
              <w:autoSpaceDN/>
              <w:adjustRightInd/>
              <w:spacing w:after="200" w:line="224" w:lineRule="atLeast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  <w:lang w:eastAsia="en-GB"/>
              </w:rPr>
            </w:pPr>
            <w:r w:rsidRPr="00C24DD5">
              <w:rPr>
                <w:rFonts w:ascii="Arial" w:hAnsi="Arial" w:cs="Arial"/>
                <w:color w:val="222222"/>
                <w:sz w:val="24"/>
                <w:szCs w:val="24"/>
                <w:lang w:eastAsia="en-GB"/>
              </w:rPr>
              <w:t>24,000+ litres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24DD5" w:rsidRPr="00C24DD5" w:rsidRDefault="00C24DD5" w:rsidP="00C24DD5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 w:cs="Arial"/>
                <w:color w:val="222222"/>
                <w:sz w:val="24"/>
                <w:szCs w:val="24"/>
                <w:lang w:eastAsia="en-GB"/>
              </w:rPr>
            </w:pPr>
            <w:r w:rsidRPr="00C24DD5">
              <w:rPr>
                <w:rFonts w:ascii="Arial" w:hAnsi="Arial" w:cs="Arial"/>
                <w:color w:val="222222"/>
                <w:sz w:val="24"/>
                <w:szCs w:val="24"/>
                <w:lang w:eastAsia="en-GB"/>
              </w:rPr>
              <w:t> </w:t>
            </w:r>
          </w:p>
        </w:tc>
      </w:tr>
      <w:tr w:rsidR="00584993" w:rsidRPr="00C24DD5" w:rsidTr="00584993">
        <w:trPr>
          <w:trHeight w:val="844"/>
        </w:trPr>
        <w:tc>
          <w:tcPr>
            <w:tcW w:w="99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993" w:rsidRPr="00584993" w:rsidRDefault="00584993" w:rsidP="00584993">
            <w:r w:rsidRPr="00584993">
              <w:rPr>
                <w:rFonts w:ascii="Arial" w:hAnsi="Arial" w:cs="Arial"/>
                <w:b/>
                <w:bCs/>
                <w:szCs w:val="22"/>
              </w:rPr>
              <w:t>REDACTED TEXT under FOIA Section 43 Commercial Interests</w:t>
            </w:r>
            <w:r w:rsidRPr="00584993">
              <w:rPr>
                <w:rFonts w:ascii="Arial" w:hAnsi="Arial" w:cs="Arial"/>
                <w:szCs w:val="22"/>
              </w:rPr>
              <w:t>.</w:t>
            </w:r>
            <w:r w:rsidRPr="00584993">
              <w:rPr>
                <w:rFonts w:ascii="Arial" w:hAnsi="Arial" w:cs="Arial"/>
                <w:sz w:val="24"/>
                <w:szCs w:val="24"/>
                <w:lang w:eastAsia="en-GB"/>
              </w:rPr>
              <w:t> </w:t>
            </w:r>
            <w:bookmarkStart w:id="0" w:name="_GoBack"/>
            <w:bookmarkEnd w:id="0"/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84993" w:rsidRPr="00C24DD5" w:rsidRDefault="00584993" w:rsidP="00C24DD5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 w:cs="Arial"/>
                <w:color w:val="222222"/>
                <w:sz w:val="24"/>
                <w:szCs w:val="24"/>
                <w:lang w:eastAsia="en-GB"/>
              </w:rPr>
            </w:pPr>
            <w:r w:rsidRPr="00C24DD5">
              <w:rPr>
                <w:rFonts w:ascii="Arial" w:hAnsi="Arial" w:cs="Arial"/>
                <w:color w:val="222222"/>
                <w:sz w:val="24"/>
                <w:szCs w:val="24"/>
                <w:lang w:eastAsia="en-GB"/>
              </w:rPr>
              <w:t> </w:t>
            </w:r>
          </w:p>
        </w:tc>
      </w:tr>
      <w:tr w:rsidR="00C24DD5" w:rsidRPr="00C24DD5" w:rsidTr="00584993">
        <w:tc>
          <w:tcPr>
            <w:tcW w:w="15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DD5" w:rsidRPr="00C24DD5" w:rsidRDefault="00C24DD5" w:rsidP="00C24DD5">
            <w:pPr>
              <w:overflowPunct/>
              <w:autoSpaceDE/>
              <w:autoSpaceDN/>
              <w:adjustRightInd/>
              <w:spacing w:after="200" w:line="224" w:lineRule="atLeast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  <w:lang w:eastAsia="en-GB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DD5" w:rsidRPr="00C24DD5" w:rsidRDefault="00C24DD5" w:rsidP="00C24DD5">
            <w:pPr>
              <w:overflowPunct/>
              <w:autoSpaceDE/>
              <w:autoSpaceDN/>
              <w:adjustRightInd/>
              <w:spacing w:after="200" w:line="224" w:lineRule="atLeast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  <w:lang w:eastAsia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DD5" w:rsidRPr="00C24DD5" w:rsidRDefault="00C24DD5" w:rsidP="00C24DD5">
            <w:pPr>
              <w:overflowPunct/>
              <w:autoSpaceDE/>
              <w:autoSpaceDN/>
              <w:adjustRightInd/>
              <w:spacing w:after="200" w:line="224" w:lineRule="atLeast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  <w:lang w:eastAsia="en-GB"/>
              </w:rPr>
            </w:pPr>
            <w:r w:rsidRPr="00C24DD5">
              <w:rPr>
                <w:rFonts w:ascii="Arial" w:hAnsi="Arial" w:cs="Arial"/>
                <w:color w:val="222222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DD5" w:rsidRPr="00C24DD5" w:rsidRDefault="00C24DD5" w:rsidP="00C24DD5">
            <w:pPr>
              <w:overflowPunct/>
              <w:autoSpaceDE/>
              <w:autoSpaceDN/>
              <w:adjustRightInd/>
              <w:spacing w:after="200" w:line="224" w:lineRule="atLeast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  <w:lang w:eastAsia="en-GB"/>
              </w:rPr>
            </w:pPr>
            <w:r w:rsidRPr="00C24DD5">
              <w:rPr>
                <w:rFonts w:ascii="Arial" w:hAnsi="Arial" w:cs="Arial"/>
                <w:color w:val="222222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DD5" w:rsidRPr="00C24DD5" w:rsidRDefault="00C24DD5" w:rsidP="00C24DD5">
            <w:pPr>
              <w:overflowPunct/>
              <w:autoSpaceDE/>
              <w:autoSpaceDN/>
              <w:adjustRightInd/>
              <w:spacing w:after="200" w:line="224" w:lineRule="atLeast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  <w:lang w:eastAsia="en-GB"/>
              </w:rPr>
            </w:pPr>
            <w:r w:rsidRPr="00C24DD5">
              <w:rPr>
                <w:rFonts w:ascii="Arial" w:hAnsi="Arial" w:cs="Arial"/>
                <w:color w:val="222222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DD5" w:rsidRPr="00C24DD5" w:rsidRDefault="00C24DD5" w:rsidP="00C24DD5">
            <w:pPr>
              <w:overflowPunct/>
              <w:autoSpaceDE/>
              <w:autoSpaceDN/>
              <w:adjustRightInd/>
              <w:spacing w:after="200" w:line="224" w:lineRule="atLeast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  <w:lang w:eastAsia="en-GB"/>
              </w:rPr>
            </w:pPr>
            <w:r w:rsidRPr="00C24DD5">
              <w:rPr>
                <w:rFonts w:ascii="Arial" w:hAnsi="Arial" w:cs="Arial"/>
                <w:color w:val="222222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24DD5" w:rsidRPr="00C24DD5" w:rsidRDefault="00C24DD5" w:rsidP="00C24DD5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 w:cs="Arial"/>
                <w:color w:val="222222"/>
                <w:sz w:val="24"/>
                <w:szCs w:val="24"/>
                <w:lang w:eastAsia="en-GB"/>
              </w:rPr>
            </w:pPr>
            <w:r w:rsidRPr="00C24DD5">
              <w:rPr>
                <w:rFonts w:ascii="Arial" w:hAnsi="Arial" w:cs="Arial"/>
                <w:color w:val="222222"/>
                <w:sz w:val="24"/>
                <w:szCs w:val="24"/>
                <w:lang w:eastAsia="en-GB"/>
              </w:rPr>
              <w:t> </w:t>
            </w:r>
          </w:p>
        </w:tc>
      </w:tr>
    </w:tbl>
    <w:p w:rsidR="00C24DD5" w:rsidRPr="00C24DD5" w:rsidRDefault="00C24DD5" w:rsidP="00C24DD5">
      <w:pPr>
        <w:shd w:val="clear" w:color="auto" w:fill="FFFFFF"/>
        <w:overflowPunct/>
        <w:autoSpaceDE/>
        <w:autoSpaceDN/>
        <w:adjustRightInd/>
        <w:spacing w:after="200" w:line="224" w:lineRule="atLeast"/>
        <w:jc w:val="left"/>
        <w:textAlignment w:val="auto"/>
        <w:rPr>
          <w:rFonts w:ascii="Arial" w:hAnsi="Arial" w:cs="Arial"/>
          <w:color w:val="222222"/>
          <w:sz w:val="24"/>
          <w:szCs w:val="24"/>
          <w:lang w:eastAsia="en-GB"/>
        </w:rPr>
      </w:pPr>
      <w:r w:rsidRPr="00C24DD5">
        <w:rPr>
          <w:rFonts w:ascii="Arial" w:hAnsi="Arial" w:cs="Arial"/>
          <w:color w:val="222222"/>
          <w:sz w:val="24"/>
          <w:szCs w:val="24"/>
          <w:lang w:eastAsia="en-GB"/>
        </w:rPr>
        <w:t> </w:t>
      </w:r>
    </w:p>
    <w:p w:rsidR="00C24DD5" w:rsidRPr="00C24DD5" w:rsidRDefault="00C24DD5" w:rsidP="00C24DD5">
      <w:pPr>
        <w:shd w:val="clear" w:color="auto" w:fill="FFFFFF"/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Arial" w:hAnsi="Arial" w:cs="Arial"/>
          <w:color w:val="222222"/>
          <w:sz w:val="24"/>
          <w:szCs w:val="24"/>
          <w:lang w:eastAsia="en-GB"/>
        </w:rPr>
      </w:pPr>
      <w:r w:rsidRPr="00C24DD5">
        <w:rPr>
          <w:rFonts w:ascii="Arial" w:hAnsi="Arial" w:cs="Arial"/>
          <w:color w:val="222222"/>
          <w:sz w:val="24"/>
          <w:szCs w:val="24"/>
          <w:lang w:eastAsia="en-GB"/>
        </w:rPr>
        <w:t> </w:t>
      </w:r>
    </w:p>
    <w:p w:rsidR="00C24DD5" w:rsidRPr="00C24DD5" w:rsidRDefault="00C24DD5" w:rsidP="00C24DD5">
      <w:pPr>
        <w:shd w:val="clear" w:color="auto" w:fill="FFFFFF"/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Arial" w:hAnsi="Arial" w:cs="Arial"/>
          <w:color w:val="222222"/>
          <w:sz w:val="24"/>
          <w:szCs w:val="24"/>
          <w:lang w:eastAsia="en-GB"/>
        </w:rPr>
      </w:pPr>
      <w:r w:rsidRPr="00C24DD5">
        <w:rPr>
          <w:rFonts w:ascii="Arial" w:hAnsi="Arial" w:cs="Arial"/>
          <w:color w:val="222222"/>
          <w:sz w:val="24"/>
          <w:szCs w:val="24"/>
          <w:lang w:eastAsia="en-GB"/>
        </w:rPr>
        <w:t>The Customer will not be liable for any costs incurred by the Supplier in meeting the requirements of DEFCON 522</w:t>
      </w: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  <w:sectPr w:rsidR="00133837" w:rsidSect="00B75170">
          <w:headerReference w:type="default" r:id="rId8"/>
          <w:footerReference w:type="default" r:id="rId9"/>
          <w:headerReference w:type="first" r:id="rId10"/>
          <w:footerReference w:type="first" r:id="rId11"/>
          <w:endnotePr>
            <w:numFmt w:val="decimal"/>
          </w:endnotePr>
          <w:pgSz w:w="11909" w:h="16834" w:code="9"/>
          <w:pgMar w:top="1440" w:right="1440" w:bottom="1440" w:left="1440" w:header="709" w:footer="709" w:gutter="0"/>
          <w:cols w:space="720"/>
          <w:titlePg/>
          <w:docGrid w:linePitch="299"/>
        </w:sectPr>
      </w:pPr>
    </w:p>
    <w:p w:rsidR="00133837" w:rsidRPr="0035522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sectPr w:rsidR="00133837" w:rsidRPr="00355227" w:rsidSect="00B75170"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5B7F" w:rsidRDefault="000A5B7F">
      <w:pPr>
        <w:spacing w:after="0" w:line="20" w:lineRule="exact"/>
      </w:pPr>
    </w:p>
  </w:endnote>
  <w:endnote w:type="continuationSeparator" w:id="0">
    <w:p w:rsidR="000A5B7F" w:rsidRDefault="000A5B7F">
      <w:pPr>
        <w:spacing w:after="0" w:line="20" w:lineRule="exact"/>
      </w:pPr>
    </w:p>
  </w:endnote>
  <w:endnote w:type="continuationNotice" w:id="1">
    <w:p w:rsidR="000A5B7F" w:rsidRDefault="000A5B7F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F08" w:rsidRDefault="00EA0F08" w:rsidP="00C973D8">
    <w:pPr>
      <w:pStyle w:val="Footer"/>
      <w:rPr>
        <w:rFonts w:ascii="Arial" w:hAnsi="Arial" w:cs="Arial"/>
        <w:sz w:val="20"/>
      </w:rPr>
    </w:pPr>
  </w:p>
  <w:p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1A4D6A">
      <w:rPr>
        <w:rFonts w:ascii="Arial" w:hAnsi="Arial" w:cs="Arial"/>
        <w:sz w:val="20"/>
      </w:rPr>
      <w:t>6177 National Fuels (2)</w:t>
    </w:r>
  </w:p>
  <w:p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5B7F" w:rsidRDefault="000A5B7F">
      <w:pPr>
        <w:spacing w:after="0" w:line="240" w:lineRule="auto"/>
      </w:pPr>
      <w:r>
        <w:separator/>
      </w:r>
    </w:p>
  </w:footnote>
  <w:footnote w:type="continuationSeparator" w:id="0">
    <w:p w:rsidR="000A5B7F" w:rsidRDefault="000A5B7F">
      <w:pPr>
        <w:spacing w:after="0" w:line="240" w:lineRule="auto"/>
      </w:pPr>
      <w:r>
        <w:continuationSeparator/>
      </w:r>
    </w:p>
  </w:footnote>
  <w:footnote w:type="continuationNotice" w:id="1">
    <w:p w:rsidR="000A5B7F" w:rsidRDefault="000A5B7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15" name="Picture 15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:rsidR="00DE0170" w:rsidRDefault="00DE01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  <w:r w:rsidR="00C24DD5">
      <w:rPr>
        <w:rFonts w:ascii="Arial" w:hAnsi="Arial" w:cs="Arial"/>
        <w:sz w:val="20"/>
      </w:rPr>
      <w:t xml:space="preserve"> </w:t>
    </w:r>
    <w:r w:rsidR="00C24DD5">
      <w:rPr>
        <w:rFonts w:ascii="Segoe UI" w:hAnsi="Segoe UI" w:cs="Segoe UI"/>
        <w:color w:val="181818"/>
        <w:sz w:val="21"/>
        <w:szCs w:val="21"/>
        <w:shd w:val="clear" w:color="auto" w:fill="FFFFFF"/>
      </w:rPr>
      <w:t>CCEN23A02</w:t>
    </w:r>
  </w:p>
  <w:p w:rsidR="00DE0170" w:rsidRPr="004D7CEB" w:rsidRDefault="001A4D6A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Crown Copyright 2020</w:t>
    </w:r>
  </w:p>
  <w:p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F8C"/>
    <w:rsid w:val="00004857"/>
    <w:rsid w:val="000204F8"/>
    <w:rsid w:val="000A5B7F"/>
    <w:rsid w:val="000D51B6"/>
    <w:rsid w:val="000D6B3B"/>
    <w:rsid w:val="00133837"/>
    <w:rsid w:val="00146C36"/>
    <w:rsid w:val="001A4D6A"/>
    <w:rsid w:val="001B25F1"/>
    <w:rsid w:val="001C15EF"/>
    <w:rsid w:val="001E2C98"/>
    <w:rsid w:val="00276BDF"/>
    <w:rsid w:val="002862B4"/>
    <w:rsid w:val="0029435D"/>
    <w:rsid w:val="002C1799"/>
    <w:rsid w:val="00336110"/>
    <w:rsid w:val="00352377"/>
    <w:rsid w:val="00355227"/>
    <w:rsid w:val="00424C78"/>
    <w:rsid w:val="004D7CEB"/>
    <w:rsid w:val="00584993"/>
    <w:rsid w:val="00666DD9"/>
    <w:rsid w:val="006B75F4"/>
    <w:rsid w:val="006C02CA"/>
    <w:rsid w:val="007B7E60"/>
    <w:rsid w:val="008159E7"/>
    <w:rsid w:val="008C4565"/>
    <w:rsid w:val="00971F8C"/>
    <w:rsid w:val="00A012FF"/>
    <w:rsid w:val="00A9126D"/>
    <w:rsid w:val="00A92386"/>
    <w:rsid w:val="00B75170"/>
    <w:rsid w:val="00BB27EE"/>
    <w:rsid w:val="00BE5289"/>
    <w:rsid w:val="00C24DD5"/>
    <w:rsid w:val="00C973D8"/>
    <w:rsid w:val="00CE632A"/>
    <w:rsid w:val="00D43864"/>
    <w:rsid w:val="00DA6475"/>
    <w:rsid w:val="00DE0170"/>
    <w:rsid w:val="00EA0F08"/>
    <w:rsid w:val="00F3180C"/>
    <w:rsid w:val="00F44BAD"/>
    <w:rsid w:val="00F70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3047BC6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82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BDA50-AEF7-4647-905F-F9610DC95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4</TotalTime>
  <Pages>2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Christine Connolly</cp:lastModifiedBy>
  <cp:revision>5</cp:revision>
  <dcterms:created xsi:type="dcterms:W3CDTF">2020-08-20T13:27:00Z</dcterms:created>
  <dcterms:modified xsi:type="dcterms:W3CDTF">2024-05-07T10:23:00Z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